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D7" w:rsidRDefault="00CD4FD7" w:rsidP="00CD4FD7">
      <w:pPr>
        <w:jc w:val="center"/>
        <w:rPr>
          <w:b/>
        </w:rPr>
      </w:pPr>
      <w:r w:rsidRPr="00147EB5">
        <w:rPr>
          <w:b/>
        </w:rPr>
        <w:t>Приложение 2</w:t>
      </w:r>
    </w:p>
    <w:p w:rsidR="00CD4FD7" w:rsidRDefault="00CD4FD7" w:rsidP="00CD4FD7">
      <w:pPr>
        <w:jc w:val="center"/>
        <w:rPr>
          <w:b/>
        </w:rPr>
      </w:pPr>
    </w:p>
    <w:p w:rsidR="00CD4FD7" w:rsidRPr="00CD4FD7" w:rsidRDefault="00CD4FD7" w:rsidP="00CD4FD7">
      <w:pPr>
        <w:jc w:val="center"/>
        <w:rPr>
          <w:b/>
          <w:u w:val="single"/>
        </w:rPr>
      </w:pPr>
      <w:r w:rsidRPr="00CD4FD7">
        <w:rPr>
          <w:sz w:val="28"/>
          <w:szCs w:val="28"/>
          <w:u w:val="single"/>
        </w:rPr>
        <w:t>«</w:t>
      </w:r>
      <w:r w:rsidRPr="00CD4FD7">
        <w:rPr>
          <w:b/>
          <w:sz w:val="28"/>
          <w:szCs w:val="28"/>
          <w:u w:val="single"/>
        </w:rPr>
        <w:t>Конструктор» приёмов обучения</w:t>
      </w:r>
    </w:p>
    <w:tbl>
      <w:tblPr>
        <w:tblpPr w:leftFromText="180" w:rightFromText="180" w:vertAnchor="text" w:horzAnchor="margin" w:tblpX="250" w:tblpY="234"/>
        <w:tblW w:w="11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1985"/>
        <w:gridCol w:w="2693"/>
        <w:gridCol w:w="5245"/>
      </w:tblGrid>
      <w:tr w:rsidR="00CD4FD7" w:rsidRPr="00CD4FD7" w:rsidTr="00CD4FD7">
        <w:trPr>
          <w:trHeight w:val="917"/>
        </w:trPr>
        <w:tc>
          <w:tcPr>
            <w:tcW w:w="1384" w:type="dxa"/>
            <w:vMerge w:val="restart"/>
            <w:textDirection w:val="btLr"/>
          </w:tcPr>
          <w:p w:rsidR="00CD4FD7" w:rsidRPr="00CD4FD7" w:rsidRDefault="00CD4FD7" w:rsidP="00CD4FD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CD4FD7">
              <w:rPr>
                <w:b/>
                <w:sz w:val="18"/>
                <w:szCs w:val="18"/>
              </w:rPr>
              <w:t>Обобщенные</w:t>
            </w:r>
          </w:p>
          <w:p w:rsidR="00CD4FD7" w:rsidRPr="00CD4FD7" w:rsidRDefault="00CD4FD7" w:rsidP="00CD4FD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CD4FD7">
              <w:rPr>
                <w:b/>
                <w:sz w:val="18"/>
                <w:szCs w:val="18"/>
              </w:rPr>
              <w:t>этапы урока, воспроизводящего целостный учебный процесс.</w:t>
            </w:r>
          </w:p>
        </w:tc>
        <w:tc>
          <w:tcPr>
            <w:tcW w:w="1985" w:type="dxa"/>
            <w:vMerge w:val="restart"/>
          </w:tcPr>
          <w:p w:rsidR="00CD4FD7" w:rsidRPr="00CD4FD7" w:rsidRDefault="00CD4FD7" w:rsidP="00CD4FD7">
            <w:pPr>
              <w:jc w:val="center"/>
              <w:rPr>
                <w:b/>
                <w:sz w:val="18"/>
                <w:szCs w:val="18"/>
              </w:rPr>
            </w:pPr>
            <w:r w:rsidRPr="00CD4FD7">
              <w:rPr>
                <w:b/>
                <w:sz w:val="18"/>
                <w:szCs w:val="18"/>
              </w:rPr>
              <w:t xml:space="preserve">Основные этапы (звенья) урока, воспроизводящего </w:t>
            </w:r>
            <w:proofErr w:type="gramStart"/>
            <w:r w:rsidRPr="00CD4FD7">
              <w:rPr>
                <w:b/>
                <w:sz w:val="18"/>
                <w:szCs w:val="18"/>
              </w:rPr>
              <w:t>целостный</w:t>
            </w:r>
            <w:proofErr w:type="gramEnd"/>
          </w:p>
          <w:p w:rsidR="00CD4FD7" w:rsidRPr="00CD4FD7" w:rsidRDefault="00CD4FD7" w:rsidP="00CD4FD7">
            <w:pPr>
              <w:jc w:val="center"/>
              <w:rPr>
                <w:b/>
                <w:sz w:val="18"/>
                <w:szCs w:val="18"/>
              </w:rPr>
            </w:pPr>
            <w:r w:rsidRPr="00CD4FD7">
              <w:rPr>
                <w:b/>
                <w:sz w:val="18"/>
                <w:szCs w:val="18"/>
              </w:rPr>
              <w:t>учебный процесс.</w:t>
            </w:r>
          </w:p>
        </w:tc>
        <w:tc>
          <w:tcPr>
            <w:tcW w:w="2693" w:type="dxa"/>
            <w:vMerge w:val="restart"/>
          </w:tcPr>
          <w:p w:rsidR="00CD4FD7" w:rsidRPr="00CD4FD7" w:rsidRDefault="00CD4FD7" w:rsidP="00CD4FD7">
            <w:pPr>
              <w:jc w:val="center"/>
              <w:rPr>
                <w:b/>
                <w:sz w:val="18"/>
                <w:szCs w:val="18"/>
              </w:rPr>
            </w:pPr>
            <w:r w:rsidRPr="00CD4FD7">
              <w:rPr>
                <w:b/>
                <w:sz w:val="18"/>
                <w:szCs w:val="18"/>
              </w:rPr>
              <w:t>Наблюдаемые приемы обучения и учения.</w:t>
            </w:r>
          </w:p>
        </w:tc>
        <w:tc>
          <w:tcPr>
            <w:tcW w:w="5245" w:type="dxa"/>
          </w:tcPr>
          <w:p w:rsidR="00CD4FD7" w:rsidRPr="00CD4FD7" w:rsidRDefault="00CD4FD7" w:rsidP="00CD4FD7">
            <w:pPr>
              <w:jc w:val="center"/>
              <w:rPr>
                <w:b/>
                <w:sz w:val="18"/>
                <w:szCs w:val="18"/>
              </w:rPr>
            </w:pPr>
            <w:r w:rsidRPr="00CD4FD7">
              <w:rPr>
                <w:b/>
                <w:sz w:val="18"/>
                <w:szCs w:val="18"/>
              </w:rPr>
              <w:t>Конструктор урока.</w:t>
            </w:r>
          </w:p>
          <w:p w:rsidR="00CD4FD7" w:rsidRPr="00CD4FD7" w:rsidRDefault="00CD4FD7" w:rsidP="00CD4FD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4FD7" w:rsidRPr="00CD4FD7" w:rsidTr="00CD4FD7">
        <w:trPr>
          <w:trHeight w:val="1040"/>
        </w:trPr>
        <w:tc>
          <w:tcPr>
            <w:tcW w:w="1384" w:type="dxa"/>
            <w:vMerge/>
          </w:tcPr>
          <w:p w:rsidR="00CD4FD7" w:rsidRPr="00CD4FD7" w:rsidRDefault="00CD4FD7" w:rsidP="00CD4F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D4FD7" w:rsidRPr="00CD4FD7" w:rsidRDefault="00CD4FD7" w:rsidP="00CD4F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CD4FD7" w:rsidRPr="00CD4FD7" w:rsidRDefault="00CD4FD7" w:rsidP="00CD4F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45" w:type="dxa"/>
          </w:tcPr>
          <w:p w:rsidR="00CD4FD7" w:rsidRPr="00CD4FD7" w:rsidRDefault="00CD4FD7" w:rsidP="00CD4FD7">
            <w:pPr>
              <w:jc w:val="center"/>
              <w:rPr>
                <w:b/>
                <w:sz w:val="18"/>
                <w:szCs w:val="18"/>
              </w:rPr>
            </w:pPr>
            <w:r w:rsidRPr="00CD4FD7">
              <w:rPr>
                <w:b/>
                <w:sz w:val="18"/>
                <w:szCs w:val="18"/>
              </w:rPr>
              <w:t>Активный поиск приемов обучения (содержание деятельности в мастер-классе).</w:t>
            </w:r>
          </w:p>
        </w:tc>
      </w:tr>
      <w:tr w:rsidR="00CD4FD7" w:rsidRPr="00CD4FD7" w:rsidTr="00CD4FD7">
        <w:trPr>
          <w:cantSplit/>
          <w:trHeight w:val="1134"/>
        </w:trPr>
        <w:tc>
          <w:tcPr>
            <w:tcW w:w="1384" w:type="dxa"/>
            <w:vMerge w:val="restart"/>
            <w:textDirection w:val="btLr"/>
          </w:tcPr>
          <w:p w:rsidR="00CD4FD7" w:rsidRPr="00CD4FD7" w:rsidRDefault="00CD4FD7" w:rsidP="00CD4FD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Самоопределение к деятельности и актуализация знаний.</w:t>
            </w:r>
          </w:p>
        </w:tc>
        <w:tc>
          <w:tcPr>
            <w:tcW w:w="1985" w:type="dxa"/>
            <w:textDirection w:val="btLr"/>
          </w:tcPr>
          <w:p w:rsidR="00CD4FD7" w:rsidRPr="00CD4FD7" w:rsidRDefault="00CD4FD7" w:rsidP="00CD4FD7">
            <w:pPr>
              <w:pStyle w:val="a3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4FD7">
              <w:rPr>
                <w:rFonts w:ascii="Times New Roman" w:hAnsi="Times New Roman"/>
                <w:sz w:val="18"/>
                <w:szCs w:val="18"/>
              </w:rPr>
              <w:t>1.</w:t>
            </w:r>
            <w:proofErr w:type="gramStart"/>
            <w:r w:rsidRPr="00CD4FD7">
              <w:rPr>
                <w:rFonts w:ascii="Times New Roman" w:hAnsi="Times New Roman"/>
                <w:sz w:val="18"/>
                <w:szCs w:val="18"/>
              </w:rPr>
              <w:t>Организа-ционный</w:t>
            </w:r>
            <w:proofErr w:type="gramEnd"/>
            <w:r w:rsidRPr="00CD4FD7">
              <w:rPr>
                <w:rFonts w:ascii="Times New Roman" w:hAnsi="Times New Roman"/>
                <w:sz w:val="18"/>
                <w:szCs w:val="18"/>
              </w:rPr>
              <w:t xml:space="preserve"> момент</w:t>
            </w:r>
          </w:p>
        </w:tc>
        <w:tc>
          <w:tcPr>
            <w:tcW w:w="2693" w:type="dxa"/>
          </w:tcPr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Приветствие учителя, подготовка рабочих мест.</w:t>
            </w: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CD4FD7" w:rsidRDefault="00CD4FD7" w:rsidP="00CD4FD7">
            <w:pPr>
              <w:pStyle w:val="a4"/>
              <w:ind w:left="318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pStyle w:val="a4"/>
              <w:numPr>
                <w:ilvl w:val="0"/>
                <w:numId w:val="8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Фантастическая добавка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8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Рифмованное начало урока.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8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Эмоциональное вхождение в урок.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8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Начало урока с элементами театрализации.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8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Начало урока с пословицы, поговорки, относящейся к теме урока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8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Начало урока с высказывания выдающихся людей, относящегося к  теме урока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8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Начало урока с эпиграфа к уроку.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8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Начало урока с постановки учебной задачи  посредством проблемного вопроса.</w:t>
            </w:r>
          </w:p>
          <w:p w:rsidR="00CD4FD7" w:rsidRDefault="00CD4FD7" w:rsidP="00CD4FD7">
            <w:pPr>
              <w:pStyle w:val="a4"/>
              <w:numPr>
                <w:ilvl w:val="0"/>
                <w:numId w:val="8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Создания проблемной ситуации.</w:t>
            </w:r>
          </w:p>
          <w:p w:rsidR="00CD4FD7" w:rsidRPr="00CD4FD7" w:rsidRDefault="00CD4FD7" w:rsidP="00CD4FD7">
            <w:pPr>
              <w:pStyle w:val="a4"/>
              <w:ind w:left="318"/>
              <w:rPr>
                <w:sz w:val="18"/>
                <w:szCs w:val="18"/>
              </w:rPr>
            </w:pPr>
          </w:p>
        </w:tc>
      </w:tr>
      <w:tr w:rsidR="00CD4FD7" w:rsidRPr="00CD4FD7" w:rsidTr="00CD4FD7">
        <w:trPr>
          <w:cantSplit/>
          <w:trHeight w:val="1948"/>
        </w:trPr>
        <w:tc>
          <w:tcPr>
            <w:tcW w:w="1384" w:type="dxa"/>
            <w:vMerge/>
          </w:tcPr>
          <w:p w:rsidR="00CD4FD7" w:rsidRPr="00CD4FD7" w:rsidRDefault="00CD4FD7" w:rsidP="00CD4FD7">
            <w:pPr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extDirection w:val="btLr"/>
          </w:tcPr>
          <w:p w:rsidR="00CD4FD7" w:rsidRPr="00CD4FD7" w:rsidRDefault="00CD4FD7" w:rsidP="00CD4FD7">
            <w:pPr>
              <w:pStyle w:val="a3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4FD7">
              <w:rPr>
                <w:rFonts w:ascii="Times New Roman" w:hAnsi="Times New Roman"/>
                <w:sz w:val="18"/>
                <w:szCs w:val="18"/>
              </w:rPr>
              <w:t>2.Постановка цели урока в начале или в процессе урока, мотивация учебной деятельности.</w:t>
            </w:r>
          </w:p>
        </w:tc>
        <w:tc>
          <w:tcPr>
            <w:tcW w:w="2693" w:type="dxa"/>
          </w:tcPr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Формулировка цели урока.</w:t>
            </w: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CD4FD7" w:rsidRDefault="00CD4FD7" w:rsidP="00CD4FD7">
            <w:pPr>
              <w:pStyle w:val="a4"/>
              <w:ind w:left="318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pStyle w:val="a4"/>
              <w:numPr>
                <w:ilvl w:val="0"/>
                <w:numId w:val="7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Тема-вопрос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7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Работа над понятием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7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Ситуация яркого пятна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7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Подводящий диалог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7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Группировка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7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Исключение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7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Домысливание.</w:t>
            </w:r>
          </w:p>
          <w:p w:rsidR="00CD4FD7" w:rsidRDefault="00CD4FD7" w:rsidP="00CD4FD7">
            <w:pPr>
              <w:pStyle w:val="a4"/>
              <w:numPr>
                <w:ilvl w:val="0"/>
                <w:numId w:val="7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Линия времени</w:t>
            </w:r>
          </w:p>
          <w:p w:rsidR="00CD4FD7" w:rsidRPr="00CD4FD7" w:rsidRDefault="00CD4FD7" w:rsidP="00CD4FD7">
            <w:pPr>
              <w:pStyle w:val="a4"/>
              <w:ind w:left="318"/>
              <w:rPr>
                <w:sz w:val="18"/>
                <w:szCs w:val="18"/>
              </w:rPr>
            </w:pPr>
          </w:p>
        </w:tc>
      </w:tr>
      <w:tr w:rsidR="00CD4FD7" w:rsidRPr="00CD4FD7" w:rsidTr="00CD4FD7">
        <w:trPr>
          <w:cantSplit/>
          <w:trHeight w:val="1134"/>
        </w:trPr>
        <w:tc>
          <w:tcPr>
            <w:tcW w:w="1384" w:type="dxa"/>
            <w:vMerge/>
          </w:tcPr>
          <w:p w:rsidR="00CD4FD7" w:rsidRPr="00CD4FD7" w:rsidRDefault="00CD4FD7" w:rsidP="00CD4FD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textDirection w:val="btLr"/>
          </w:tcPr>
          <w:p w:rsidR="00CD4FD7" w:rsidRPr="00CD4FD7" w:rsidRDefault="00CD4FD7" w:rsidP="00CD4FD7">
            <w:pPr>
              <w:pStyle w:val="a3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4FD7">
              <w:rPr>
                <w:rFonts w:ascii="Times New Roman" w:hAnsi="Times New Roman"/>
                <w:sz w:val="18"/>
                <w:szCs w:val="18"/>
              </w:rPr>
              <w:t>3.</w:t>
            </w:r>
            <w:proofErr w:type="gramStart"/>
            <w:r w:rsidRPr="00CD4FD7">
              <w:rPr>
                <w:rFonts w:ascii="Times New Roman" w:hAnsi="Times New Roman"/>
                <w:sz w:val="18"/>
                <w:szCs w:val="18"/>
              </w:rPr>
              <w:t>Актуали-зация</w:t>
            </w:r>
            <w:proofErr w:type="gramEnd"/>
            <w:r w:rsidRPr="00CD4FD7">
              <w:rPr>
                <w:rFonts w:ascii="Times New Roman" w:hAnsi="Times New Roman"/>
                <w:sz w:val="18"/>
                <w:szCs w:val="18"/>
              </w:rPr>
              <w:t xml:space="preserve"> знаний УУД в начале урока или в процессе его по мере необходимости.</w:t>
            </w:r>
          </w:p>
        </w:tc>
        <w:tc>
          <w:tcPr>
            <w:tcW w:w="2693" w:type="dxa"/>
          </w:tcPr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Приемы повторения системы опорных занятий, ранее усвоенных учебных действий, необходимых для восприятия нового материала; приемы фиксации на доске понятий, правил, алгоритмов.</w:t>
            </w: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CD4FD7" w:rsidRDefault="00CD4FD7" w:rsidP="00CD4FD7">
            <w:pPr>
              <w:pStyle w:val="a4"/>
              <w:ind w:left="318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pStyle w:val="a4"/>
              <w:numPr>
                <w:ilvl w:val="0"/>
                <w:numId w:val="9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Интеллектуальная разминка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9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Отсроченная отгадка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9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Театрализация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9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Игра в случайность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9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Обсуждение  выполнения домашнего задания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9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Лови ошибку</w:t>
            </w:r>
          </w:p>
          <w:p w:rsidR="00CD4FD7" w:rsidRDefault="00CD4FD7" w:rsidP="00CD4FD7">
            <w:pPr>
              <w:pStyle w:val="a4"/>
              <w:numPr>
                <w:ilvl w:val="0"/>
                <w:numId w:val="9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Идеальный опрос</w:t>
            </w:r>
          </w:p>
          <w:p w:rsidR="00CD4FD7" w:rsidRPr="00CD4FD7" w:rsidRDefault="00CD4FD7" w:rsidP="00CD4FD7">
            <w:pPr>
              <w:pStyle w:val="a4"/>
              <w:ind w:left="318"/>
              <w:rPr>
                <w:sz w:val="18"/>
                <w:szCs w:val="18"/>
              </w:rPr>
            </w:pPr>
          </w:p>
        </w:tc>
      </w:tr>
      <w:tr w:rsidR="00CD4FD7" w:rsidRPr="00CD4FD7" w:rsidTr="00CD4FD7">
        <w:trPr>
          <w:cantSplit/>
          <w:trHeight w:val="3254"/>
        </w:trPr>
        <w:tc>
          <w:tcPr>
            <w:tcW w:w="1384" w:type="dxa"/>
            <w:tcBorders>
              <w:bottom w:val="single" w:sz="4" w:space="0" w:color="auto"/>
            </w:tcBorders>
            <w:textDirection w:val="btLr"/>
          </w:tcPr>
          <w:p w:rsidR="00CD4FD7" w:rsidRPr="00CD4FD7" w:rsidRDefault="00CD4FD7" w:rsidP="00CD4FD7">
            <w:pPr>
              <w:ind w:right="113"/>
              <w:jc w:val="center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«Открытие» нового знания.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textDirection w:val="btLr"/>
          </w:tcPr>
          <w:p w:rsidR="00CD4FD7" w:rsidRPr="00CD4FD7" w:rsidRDefault="00CD4FD7" w:rsidP="00CD4FD7">
            <w:pPr>
              <w:pStyle w:val="a3"/>
              <w:spacing w:after="0" w:line="240" w:lineRule="auto"/>
              <w:ind w:left="0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D4FD7">
              <w:rPr>
                <w:rFonts w:ascii="Times New Roman" w:hAnsi="Times New Roman"/>
                <w:sz w:val="18"/>
                <w:szCs w:val="18"/>
              </w:rPr>
              <w:t>4.Первичное восприятие и</w:t>
            </w:r>
          </w:p>
          <w:p w:rsidR="00CD4FD7" w:rsidRPr="00CD4FD7" w:rsidRDefault="00CD4FD7" w:rsidP="00CD4FD7">
            <w:pPr>
              <w:pStyle w:val="a3"/>
              <w:spacing w:after="0" w:line="240" w:lineRule="auto"/>
              <w:ind w:left="0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D4FD7">
              <w:rPr>
                <w:rFonts w:ascii="Times New Roman" w:hAnsi="Times New Roman"/>
                <w:sz w:val="18"/>
                <w:szCs w:val="18"/>
              </w:rPr>
              <w:t xml:space="preserve"> усвоение нового теоретического </w:t>
            </w:r>
          </w:p>
          <w:p w:rsidR="00CD4FD7" w:rsidRPr="00CD4FD7" w:rsidRDefault="00CD4FD7" w:rsidP="00CD4FD7">
            <w:pPr>
              <w:pStyle w:val="a3"/>
              <w:spacing w:after="0" w:line="240" w:lineRule="auto"/>
              <w:ind w:left="0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D4FD7">
              <w:rPr>
                <w:rFonts w:ascii="Times New Roman" w:hAnsi="Times New Roman"/>
                <w:sz w:val="18"/>
                <w:szCs w:val="18"/>
              </w:rPr>
              <w:t>учебного материала (правил,</w:t>
            </w:r>
            <w:proofErr w:type="gramEnd"/>
          </w:p>
          <w:p w:rsidR="00CD4FD7" w:rsidRPr="00CD4FD7" w:rsidRDefault="00CD4FD7" w:rsidP="00CD4FD7">
            <w:pPr>
              <w:pStyle w:val="a3"/>
              <w:spacing w:after="0" w:line="240" w:lineRule="auto"/>
              <w:ind w:left="0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D4FD7">
              <w:rPr>
                <w:rFonts w:ascii="Times New Roman" w:hAnsi="Times New Roman"/>
                <w:sz w:val="18"/>
                <w:szCs w:val="18"/>
              </w:rPr>
              <w:t xml:space="preserve"> понятий, алгоритмов…)</w:t>
            </w:r>
          </w:p>
          <w:p w:rsidR="00CD4FD7" w:rsidRPr="00CD4FD7" w:rsidRDefault="00CD4FD7" w:rsidP="00CD4FD7">
            <w:pPr>
              <w:pStyle w:val="a3"/>
              <w:spacing w:after="0" w:line="240" w:lineRule="auto"/>
              <w:ind w:left="0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D4FD7" w:rsidRPr="00CD4FD7" w:rsidRDefault="00CD4FD7" w:rsidP="00CD4FD7">
            <w:pPr>
              <w:pStyle w:val="a3"/>
              <w:spacing w:after="0" w:line="240" w:lineRule="auto"/>
              <w:ind w:left="0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D4FD7" w:rsidRPr="00CD4FD7" w:rsidRDefault="00CD4FD7" w:rsidP="00CD4FD7">
            <w:pPr>
              <w:pStyle w:val="a3"/>
              <w:spacing w:after="0" w:line="240" w:lineRule="auto"/>
              <w:ind w:left="0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D4FD7" w:rsidRPr="00CD4FD7" w:rsidRDefault="00CD4FD7" w:rsidP="00CD4FD7">
            <w:pPr>
              <w:pStyle w:val="a3"/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D4FD7" w:rsidRPr="00CD4FD7" w:rsidRDefault="00CD4FD7" w:rsidP="00CD4FD7">
            <w:pPr>
              <w:pStyle w:val="a3"/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jc w:val="center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Приемы привлечения внимания детей к принципиально новым сведениям; приемы первичного закрепления.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D4FD7" w:rsidRDefault="00CD4FD7" w:rsidP="00CD4FD7">
            <w:pPr>
              <w:pStyle w:val="a4"/>
              <w:ind w:left="318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pStyle w:val="a4"/>
              <w:numPr>
                <w:ilvl w:val="0"/>
                <w:numId w:val="10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Удивляй!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10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Пресс-конференция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10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Своя опора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10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Привлекательная цель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10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Лови ошибку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10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Отсроченная отгадка</w:t>
            </w:r>
          </w:p>
          <w:p w:rsidR="00CD4FD7" w:rsidRPr="00CD4FD7" w:rsidRDefault="00CD4FD7" w:rsidP="00CD4FD7">
            <w:pPr>
              <w:pStyle w:val="a4"/>
              <w:numPr>
                <w:ilvl w:val="0"/>
                <w:numId w:val="10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Вопросы к тексту</w:t>
            </w:r>
          </w:p>
          <w:p w:rsidR="00CD4FD7" w:rsidRDefault="00CD4FD7" w:rsidP="00CD4FD7">
            <w:pPr>
              <w:ind w:left="318" w:hanging="284"/>
              <w:rPr>
                <w:sz w:val="18"/>
                <w:szCs w:val="18"/>
              </w:rPr>
            </w:pPr>
          </w:p>
          <w:p w:rsidR="00CD4FD7" w:rsidRDefault="00CD4FD7" w:rsidP="00CD4FD7">
            <w:pPr>
              <w:ind w:left="318" w:hanging="284"/>
              <w:rPr>
                <w:sz w:val="18"/>
                <w:szCs w:val="18"/>
              </w:rPr>
            </w:pPr>
          </w:p>
          <w:p w:rsidR="00CD4FD7" w:rsidRDefault="00CD4FD7" w:rsidP="00CD4FD7">
            <w:pPr>
              <w:ind w:left="318" w:hanging="284"/>
              <w:rPr>
                <w:sz w:val="18"/>
                <w:szCs w:val="18"/>
              </w:rPr>
            </w:pPr>
          </w:p>
          <w:p w:rsidR="00CD4FD7" w:rsidRDefault="00CD4FD7" w:rsidP="00CD4FD7">
            <w:pPr>
              <w:ind w:left="318" w:hanging="284"/>
              <w:rPr>
                <w:sz w:val="18"/>
                <w:szCs w:val="18"/>
              </w:rPr>
            </w:pPr>
          </w:p>
          <w:p w:rsidR="00CD4FD7" w:rsidRDefault="00CD4FD7" w:rsidP="00CD4FD7">
            <w:pPr>
              <w:ind w:left="318" w:hanging="284"/>
              <w:rPr>
                <w:sz w:val="18"/>
                <w:szCs w:val="18"/>
              </w:rPr>
            </w:pPr>
          </w:p>
          <w:p w:rsidR="00CD4FD7" w:rsidRDefault="00CD4FD7" w:rsidP="00CD4FD7">
            <w:pPr>
              <w:ind w:left="318" w:hanging="284"/>
              <w:rPr>
                <w:sz w:val="18"/>
                <w:szCs w:val="18"/>
              </w:rPr>
            </w:pPr>
          </w:p>
          <w:p w:rsidR="00CD4FD7" w:rsidRDefault="00CD4FD7" w:rsidP="00CD4FD7">
            <w:pPr>
              <w:ind w:left="318" w:hanging="284"/>
              <w:rPr>
                <w:sz w:val="18"/>
                <w:szCs w:val="18"/>
              </w:rPr>
            </w:pPr>
          </w:p>
          <w:p w:rsidR="00CD4FD7" w:rsidRDefault="00CD4FD7" w:rsidP="00CD4FD7">
            <w:pPr>
              <w:ind w:left="318" w:hanging="284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ind w:left="318" w:hanging="284"/>
              <w:rPr>
                <w:sz w:val="18"/>
                <w:szCs w:val="18"/>
              </w:rPr>
            </w:pPr>
          </w:p>
        </w:tc>
      </w:tr>
      <w:tr w:rsidR="00CD4FD7" w:rsidRPr="00CD4FD7" w:rsidTr="00CD4FD7">
        <w:trPr>
          <w:cantSplit/>
          <w:trHeight w:val="1134"/>
        </w:trPr>
        <w:tc>
          <w:tcPr>
            <w:tcW w:w="1384" w:type="dxa"/>
            <w:vMerge w:val="restart"/>
            <w:textDirection w:val="btLr"/>
          </w:tcPr>
          <w:p w:rsidR="00CD4FD7" w:rsidRPr="00CD4FD7" w:rsidRDefault="00CD4FD7" w:rsidP="00CD4FD7">
            <w:pPr>
              <w:ind w:left="113" w:right="113"/>
              <w:jc w:val="center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lastRenderedPageBreak/>
              <w:t>Применение новых знаний по изученному алгоритму. Творческое применение полученных знаний с переносом на другой языковой материал.</w:t>
            </w:r>
          </w:p>
          <w:p w:rsidR="00CD4FD7" w:rsidRPr="00CD4FD7" w:rsidRDefault="00CD4FD7" w:rsidP="00CD4FD7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extDirection w:val="btLr"/>
          </w:tcPr>
          <w:p w:rsidR="00CD4FD7" w:rsidRPr="00CD4FD7" w:rsidRDefault="00CD4FD7" w:rsidP="00CD4FD7">
            <w:pPr>
              <w:pStyle w:val="a3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4FD7">
              <w:rPr>
                <w:rFonts w:ascii="Times New Roman" w:hAnsi="Times New Roman"/>
                <w:sz w:val="18"/>
                <w:szCs w:val="18"/>
              </w:rPr>
              <w:t>5.</w:t>
            </w:r>
            <w:proofErr w:type="gramStart"/>
            <w:r w:rsidRPr="00CD4FD7">
              <w:rPr>
                <w:rFonts w:ascii="Times New Roman" w:hAnsi="Times New Roman"/>
                <w:sz w:val="18"/>
                <w:szCs w:val="18"/>
              </w:rPr>
              <w:t>Примене-ние</w:t>
            </w:r>
            <w:proofErr w:type="gramEnd"/>
            <w:r w:rsidRPr="00CD4FD7">
              <w:rPr>
                <w:rFonts w:ascii="Times New Roman" w:hAnsi="Times New Roman"/>
                <w:sz w:val="18"/>
                <w:szCs w:val="18"/>
              </w:rPr>
              <w:t xml:space="preserve"> теоретических положений в условиях выполнения упражнений и решения задач.</w:t>
            </w:r>
          </w:p>
        </w:tc>
        <w:tc>
          <w:tcPr>
            <w:tcW w:w="2693" w:type="dxa"/>
          </w:tcPr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jc w:val="center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Воспроизведение учащимися способов выполнения упражнений по образцу; применение грамматических правил при написании слов и предложений</w:t>
            </w:r>
          </w:p>
          <w:p w:rsidR="00CD4FD7" w:rsidRPr="00CD4FD7" w:rsidRDefault="00CD4FD7" w:rsidP="00CD4F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CD4FD7" w:rsidRDefault="00CD4FD7" w:rsidP="00CD4FD7">
            <w:pPr>
              <w:pStyle w:val="a3"/>
              <w:ind w:left="318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pStyle w:val="a3"/>
              <w:numPr>
                <w:ilvl w:val="0"/>
                <w:numId w:val="1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Своя опора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1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 xml:space="preserve">Да - </w:t>
            </w:r>
            <w:proofErr w:type="spellStart"/>
            <w:r w:rsidRPr="00CD4FD7">
              <w:rPr>
                <w:sz w:val="18"/>
                <w:szCs w:val="18"/>
              </w:rPr>
              <w:t>нетка</w:t>
            </w:r>
            <w:proofErr w:type="spellEnd"/>
          </w:p>
          <w:p w:rsidR="00CD4FD7" w:rsidRPr="00CD4FD7" w:rsidRDefault="00CD4FD7" w:rsidP="00CD4FD7">
            <w:pPr>
              <w:pStyle w:val="a3"/>
              <w:numPr>
                <w:ilvl w:val="0"/>
                <w:numId w:val="1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Лови ошибку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1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Работа в группах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1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Игр</w:t>
            </w:r>
            <w:proofErr w:type="gramStart"/>
            <w:r w:rsidRPr="00CD4FD7">
              <w:rPr>
                <w:sz w:val="18"/>
                <w:szCs w:val="18"/>
              </w:rPr>
              <w:t>а-</w:t>
            </w:r>
            <w:proofErr w:type="gramEnd"/>
            <w:r w:rsidRPr="00CD4FD7">
              <w:rPr>
                <w:sz w:val="18"/>
                <w:szCs w:val="18"/>
              </w:rPr>
              <w:t xml:space="preserve"> тренинг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1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Деловая игра «Я – учитель»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1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Щадящий опрос</w:t>
            </w:r>
          </w:p>
        </w:tc>
      </w:tr>
      <w:tr w:rsidR="00CD4FD7" w:rsidRPr="00CD4FD7" w:rsidTr="00CD4FD7">
        <w:trPr>
          <w:cantSplit/>
          <w:trHeight w:val="1134"/>
        </w:trPr>
        <w:tc>
          <w:tcPr>
            <w:tcW w:w="1384" w:type="dxa"/>
            <w:vMerge/>
          </w:tcPr>
          <w:p w:rsidR="00CD4FD7" w:rsidRPr="00CD4FD7" w:rsidRDefault="00CD4FD7" w:rsidP="00CD4F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extDirection w:val="btLr"/>
          </w:tcPr>
          <w:p w:rsidR="00CD4FD7" w:rsidRPr="00CD4FD7" w:rsidRDefault="00CD4FD7" w:rsidP="00CD4FD7">
            <w:pPr>
              <w:pStyle w:val="a3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4FD7">
              <w:rPr>
                <w:rFonts w:ascii="Times New Roman" w:hAnsi="Times New Roman"/>
                <w:sz w:val="18"/>
                <w:szCs w:val="18"/>
              </w:rPr>
              <w:t>6.Самостоятельное творческое использование сформированных умений и навыков.</w:t>
            </w:r>
          </w:p>
        </w:tc>
        <w:tc>
          <w:tcPr>
            <w:tcW w:w="2693" w:type="dxa"/>
          </w:tcPr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jc w:val="center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Решение учебных задач повышенной трудности или практических задач</w:t>
            </w:r>
          </w:p>
          <w:p w:rsidR="00CD4FD7" w:rsidRPr="00CD4FD7" w:rsidRDefault="00CD4FD7" w:rsidP="00CD4F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CD4FD7" w:rsidRDefault="00CD4FD7" w:rsidP="00CD4FD7">
            <w:pPr>
              <w:pStyle w:val="a3"/>
              <w:ind w:left="318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pStyle w:val="a3"/>
              <w:numPr>
                <w:ilvl w:val="0"/>
                <w:numId w:val="2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Мин</w:t>
            </w:r>
            <w:proofErr w:type="gramStart"/>
            <w:r w:rsidRPr="00CD4FD7">
              <w:rPr>
                <w:sz w:val="18"/>
                <w:szCs w:val="18"/>
              </w:rPr>
              <w:t>и-</w:t>
            </w:r>
            <w:proofErr w:type="gramEnd"/>
            <w:r w:rsidRPr="00CD4FD7">
              <w:rPr>
                <w:sz w:val="18"/>
                <w:szCs w:val="18"/>
              </w:rPr>
              <w:t xml:space="preserve"> проекты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2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Решение задач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2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Мин</w:t>
            </w:r>
            <w:proofErr w:type="gramStart"/>
            <w:r w:rsidRPr="00CD4FD7">
              <w:rPr>
                <w:sz w:val="18"/>
                <w:szCs w:val="18"/>
              </w:rPr>
              <w:t>и-</w:t>
            </w:r>
            <w:proofErr w:type="gramEnd"/>
            <w:r w:rsidRPr="00CD4FD7">
              <w:rPr>
                <w:sz w:val="18"/>
                <w:szCs w:val="18"/>
              </w:rPr>
              <w:t xml:space="preserve"> исследование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2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Работа с компьютером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2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«В своем темпе»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2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Озвучивание «немого кино»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2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«Реставратор»</w:t>
            </w:r>
          </w:p>
        </w:tc>
      </w:tr>
      <w:tr w:rsidR="00CD4FD7" w:rsidRPr="00CD4FD7" w:rsidTr="00CD4FD7">
        <w:trPr>
          <w:cantSplit/>
          <w:trHeight w:val="1134"/>
        </w:trPr>
        <w:tc>
          <w:tcPr>
            <w:tcW w:w="1384" w:type="dxa"/>
            <w:vMerge/>
          </w:tcPr>
          <w:p w:rsidR="00CD4FD7" w:rsidRPr="00CD4FD7" w:rsidRDefault="00CD4FD7" w:rsidP="00CD4F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extDirection w:val="btLr"/>
          </w:tcPr>
          <w:p w:rsidR="00CD4FD7" w:rsidRPr="00CD4FD7" w:rsidRDefault="00CD4FD7" w:rsidP="00CD4FD7">
            <w:pPr>
              <w:pStyle w:val="a3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4FD7">
              <w:rPr>
                <w:rFonts w:ascii="Times New Roman" w:hAnsi="Times New Roman"/>
                <w:sz w:val="18"/>
                <w:szCs w:val="18"/>
              </w:rPr>
              <w:t>7.</w:t>
            </w:r>
            <w:proofErr w:type="gramStart"/>
            <w:r w:rsidRPr="00CD4FD7">
              <w:rPr>
                <w:rFonts w:ascii="Times New Roman" w:hAnsi="Times New Roman"/>
                <w:sz w:val="18"/>
                <w:szCs w:val="18"/>
              </w:rPr>
              <w:t>Динами-ческая</w:t>
            </w:r>
            <w:proofErr w:type="gramEnd"/>
            <w:r w:rsidRPr="00CD4FD7">
              <w:rPr>
                <w:rFonts w:ascii="Times New Roman" w:hAnsi="Times New Roman"/>
                <w:sz w:val="18"/>
                <w:szCs w:val="18"/>
              </w:rPr>
              <w:t xml:space="preserve"> пауза</w:t>
            </w:r>
          </w:p>
        </w:tc>
        <w:tc>
          <w:tcPr>
            <w:tcW w:w="2693" w:type="dxa"/>
          </w:tcPr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jc w:val="center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Основные приемы динамической паузы.</w:t>
            </w:r>
          </w:p>
          <w:p w:rsidR="00CD4FD7" w:rsidRP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CD4FD7" w:rsidRPr="00CD4FD7" w:rsidRDefault="00CD4FD7" w:rsidP="00CD4FD7">
            <w:pPr>
              <w:pStyle w:val="a3"/>
              <w:shd w:val="clear" w:color="auto" w:fill="FFFFFF"/>
              <w:ind w:left="318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pStyle w:val="a3"/>
              <w:numPr>
                <w:ilvl w:val="0"/>
                <w:numId w:val="3"/>
              </w:numPr>
              <w:shd w:val="clear" w:color="auto" w:fill="FFFFFF"/>
              <w:ind w:left="318" w:hanging="284"/>
              <w:rPr>
                <w:sz w:val="18"/>
                <w:szCs w:val="18"/>
              </w:rPr>
            </w:pPr>
            <w:r w:rsidRPr="00CD4FD7">
              <w:rPr>
                <w:color w:val="000000"/>
                <w:sz w:val="18"/>
                <w:szCs w:val="18"/>
              </w:rPr>
              <w:t>Гимнастика для глаз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3"/>
              </w:numPr>
              <w:shd w:val="clear" w:color="auto" w:fill="FFFFFF"/>
              <w:ind w:left="318" w:hanging="284"/>
              <w:rPr>
                <w:sz w:val="18"/>
                <w:szCs w:val="18"/>
              </w:rPr>
            </w:pPr>
            <w:r w:rsidRPr="00CD4FD7">
              <w:rPr>
                <w:color w:val="000000"/>
                <w:sz w:val="18"/>
                <w:szCs w:val="18"/>
              </w:rPr>
              <w:t>Упражнения для профилактики сколиоза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3"/>
              </w:numPr>
              <w:shd w:val="clear" w:color="auto" w:fill="FFFFFF"/>
              <w:ind w:left="318" w:hanging="284"/>
              <w:rPr>
                <w:sz w:val="18"/>
                <w:szCs w:val="18"/>
              </w:rPr>
            </w:pPr>
            <w:r w:rsidRPr="00CD4FD7">
              <w:rPr>
                <w:color w:val="000000"/>
                <w:spacing w:val="-2"/>
                <w:sz w:val="18"/>
                <w:szCs w:val="18"/>
              </w:rPr>
              <w:t>Упражнения для профилактики плоскостопия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3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Упражнения на развитие моторики  кистей рук</w:t>
            </w:r>
          </w:p>
        </w:tc>
      </w:tr>
      <w:tr w:rsidR="00CD4FD7" w:rsidRPr="00CD4FD7" w:rsidTr="00CD4FD7">
        <w:trPr>
          <w:cantSplit/>
          <w:trHeight w:val="1134"/>
        </w:trPr>
        <w:tc>
          <w:tcPr>
            <w:tcW w:w="1384" w:type="dxa"/>
            <w:textDirection w:val="btLr"/>
          </w:tcPr>
          <w:p w:rsidR="00CD4FD7" w:rsidRPr="00CD4FD7" w:rsidRDefault="00CD4FD7" w:rsidP="00CD4FD7">
            <w:pPr>
              <w:ind w:left="113" w:right="113"/>
              <w:jc w:val="center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Углубление сформированных компетенций.</w:t>
            </w:r>
          </w:p>
        </w:tc>
        <w:tc>
          <w:tcPr>
            <w:tcW w:w="1985" w:type="dxa"/>
            <w:textDirection w:val="btLr"/>
          </w:tcPr>
          <w:p w:rsidR="00CD4FD7" w:rsidRPr="00CD4FD7" w:rsidRDefault="00CD4FD7" w:rsidP="00CD4FD7">
            <w:pPr>
              <w:pStyle w:val="a3"/>
              <w:spacing w:after="0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4FD7">
              <w:rPr>
                <w:rFonts w:ascii="Times New Roman" w:hAnsi="Times New Roman"/>
                <w:sz w:val="18"/>
                <w:szCs w:val="18"/>
              </w:rPr>
              <w:t xml:space="preserve">8.Обобще-ние усвоенного и включение его в систему ранее </w:t>
            </w:r>
            <w:proofErr w:type="gramStart"/>
            <w:r w:rsidRPr="00CD4FD7">
              <w:rPr>
                <w:rFonts w:ascii="Times New Roman" w:hAnsi="Times New Roman"/>
                <w:sz w:val="18"/>
                <w:szCs w:val="18"/>
              </w:rPr>
              <w:t>усвоенных</w:t>
            </w:r>
            <w:proofErr w:type="gramEnd"/>
            <w:r w:rsidRPr="00CD4FD7">
              <w:rPr>
                <w:rFonts w:ascii="Times New Roman" w:hAnsi="Times New Roman"/>
                <w:sz w:val="18"/>
                <w:szCs w:val="18"/>
              </w:rPr>
              <w:t xml:space="preserve"> ЗУН и УУД.</w:t>
            </w:r>
          </w:p>
        </w:tc>
        <w:tc>
          <w:tcPr>
            <w:tcW w:w="2693" w:type="dxa"/>
          </w:tcPr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jc w:val="center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 xml:space="preserve">Использование нового содержания совместно с ранее </w:t>
            </w:r>
            <w:proofErr w:type="gramStart"/>
            <w:r w:rsidRPr="00CD4FD7">
              <w:rPr>
                <w:sz w:val="18"/>
                <w:szCs w:val="18"/>
              </w:rPr>
              <w:t>изученным</w:t>
            </w:r>
            <w:proofErr w:type="gramEnd"/>
            <w:r w:rsidRPr="00CD4FD7">
              <w:rPr>
                <w:sz w:val="18"/>
                <w:szCs w:val="18"/>
              </w:rPr>
              <w:t xml:space="preserve"> в условиях фронтального опроса, беседы, выполнения упражнений.</w:t>
            </w:r>
          </w:p>
          <w:p w:rsidR="00CD4FD7" w:rsidRP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CD4FD7" w:rsidRDefault="00CD4FD7" w:rsidP="00CD4FD7">
            <w:pPr>
              <w:pStyle w:val="a3"/>
              <w:ind w:left="318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pStyle w:val="a3"/>
              <w:numPr>
                <w:ilvl w:val="0"/>
                <w:numId w:val="4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Тест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4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Своя опора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4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Кластер (гроздь)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4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Группировка материала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4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Повторяем с контролем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4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Повторяем с расширением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4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Пересечение тем</w:t>
            </w:r>
          </w:p>
        </w:tc>
      </w:tr>
      <w:tr w:rsidR="00CD4FD7" w:rsidRPr="00CD4FD7" w:rsidTr="00CD4FD7">
        <w:trPr>
          <w:cantSplit/>
          <w:trHeight w:val="1134"/>
        </w:trPr>
        <w:tc>
          <w:tcPr>
            <w:tcW w:w="1384" w:type="dxa"/>
            <w:vMerge w:val="restart"/>
            <w:textDirection w:val="btLr"/>
          </w:tcPr>
          <w:p w:rsidR="00CD4FD7" w:rsidRPr="00CD4FD7" w:rsidRDefault="00CD4FD7" w:rsidP="00CD4FD7">
            <w:pPr>
              <w:ind w:left="113" w:right="113"/>
              <w:jc w:val="center"/>
              <w:rPr>
                <w:i/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Рефлексия: эмоциональная и оценочная.</w:t>
            </w:r>
          </w:p>
        </w:tc>
        <w:tc>
          <w:tcPr>
            <w:tcW w:w="1985" w:type="dxa"/>
            <w:textDirection w:val="btLr"/>
          </w:tcPr>
          <w:p w:rsidR="00CD4FD7" w:rsidRPr="00CD4FD7" w:rsidRDefault="00CD4FD7" w:rsidP="00CD4FD7">
            <w:pPr>
              <w:ind w:left="113" w:right="113"/>
              <w:jc w:val="center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 xml:space="preserve">9. </w:t>
            </w:r>
            <w:proofErr w:type="gramStart"/>
            <w:r w:rsidRPr="00CD4FD7">
              <w:rPr>
                <w:sz w:val="18"/>
                <w:szCs w:val="18"/>
              </w:rPr>
              <w:t>Контроль за</w:t>
            </w:r>
            <w:proofErr w:type="gramEnd"/>
            <w:r w:rsidRPr="00CD4FD7">
              <w:rPr>
                <w:sz w:val="18"/>
                <w:szCs w:val="18"/>
              </w:rPr>
              <w:t xml:space="preserve">  процессом и результатом учебной деятельности школьников</w:t>
            </w:r>
          </w:p>
        </w:tc>
        <w:tc>
          <w:tcPr>
            <w:tcW w:w="2693" w:type="dxa"/>
          </w:tcPr>
          <w:p w:rsidR="00CD4FD7" w:rsidRDefault="00CD4FD7" w:rsidP="00CD4FD7">
            <w:pPr>
              <w:jc w:val="center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jc w:val="center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Проявляется в устных высказываниях детей, в результате письменных работ.</w:t>
            </w:r>
          </w:p>
        </w:tc>
        <w:tc>
          <w:tcPr>
            <w:tcW w:w="5245" w:type="dxa"/>
          </w:tcPr>
          <w:p w:rsidR="00CD4FD7" w:rsidRDefault="00CD4FD7" w:rsidP="00CD4FD7">
            <w:pPr>
              <w:pStyle w:val="a3"/>
              <w:ind w:left="318"/>
              <w:rPr>
                <w:sz w:val="18"/>
                <w:szCs w:val="18"/>
              </w:rPr>
            </w:pPr>
          </w:p>
          <w:p w:rsidR="00CD4FD7" w:rsidRPr="00CD4FD7" w:rsidRDefault="00CD4FD7" w:rsidP="00CD4FD7">
            <w:pPr>
              <w:pStyle w:val="a3"/>
              <w:numPr>
                <w:ilvl w:val="0"/>
                <w:numId w:val="5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Опрос по цепочке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5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Программируемый опрос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5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Тихий опрос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5"/>
              </w:numPr>
              <w:ind w:left="318" w:hanging="284"/>
              <w:rPr>
                <w:color w:val="000000"/>
                <w:sz w:val="18"/>
                <w:szCs w:val="18"/>
              </w:rPr>
            </w:pPr>
            <w:r w:rsidRPr="00CD4FD7">
              <w:rPr>
                <w:color w:val="000000"/>
                <w:sz w:val="18"/>
                <w:szCs w:val="18"/>
              </w:rPr>
              <w:t>Идеальный опрос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5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 xml:space="preserve">Блиц </w:t>
            </w:r>
            <w:proofErr w:type="gramStart"/>
            <w:r w:rsidRPr="00CD4FD7">
              <w:rPr>
                <w:sz w:val="18"/>
                <w:szCs w:val="18"/>
              </w:rPr>
              <w:t>-к</w:t>
            </w:r>
            <w:proofErr w:type="gramEnd"/>
            <w:r w:rsidRPr="00CD4FD7">
              <w:rPr>
                <w:sz w:val="18"/>
                <w:szCs w:val="18"/>
              </w:rPr>
              <w:t>онтрольная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5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Релейная контрольная работа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5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Выборочный контроль</w:t>
            </w:r>
          </w:p>
        </w:tc>
      </w:tr>
      <w:tr w:rsidR="00CD4FD7" w:rsidRPr="00CD4FD7" w:rsidTr="00CD4FD7">
        <w:trPr>
          <w:cantSplit/>
          <w:trHeight w:val="3731"/>
        </w:trPr>
        <w:tc>
          <w:tcPr>
            <w:tcW w:w="1384" w:type="dxa"/>
            <w:vMerge/>
          </w:tcPr>
          <w:p w:rsidR="00CD4FD7" w:rsidRPr="00CD4FD7" w:rsidRDefault="00CD4FD7" w:rsidP="00CD4FD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textDirection w:val="btLr"/>
          </w:tcPr>
          <w:p w:rsidR="00CD4FD7" w:rsidRPr="00CD4FD7" w:rsidRDefault="00CD4FD7" w:rsidP="00CD4FD7">
            <w:pPr>
              <w:pStyle w:val="a3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4FD7">
              <w:rPr>
                <w:rFonts w:ascii="Times New Roman" w:hAnsi="Times New Roman"/>
                <w:sz w:val="18"/>
                <w:szCs w:val="18"/>
              </w:rPr>
              <w:t>10.</w:t>
            </w:r>
            <w:proofErr w:type="gramStart"/>
            <w:r w:rsidRPr="00CD4FD7">
              <w:rPr>
                <w:rFonts w:ascii="Times New Roman" w:hAnsi="Times New Roman"/>
                <w:sz w:val="18"/>
                <w:szCs w:val="18"/>
              </w:rPr>
              <w:t>Рефлек-сия</w:t>
            </w:r>
            <w:proofErr w:type="gramEnd"/>
            <w:r w:rsidRPr="00CD4FD7">
              <w:rPr>
                <w:rFonts w:ascii="Times New Roman" w:hAnsi="Times New Roman"/>
                <w:sz w:val="18"/>
                <w:szCs w:val="18"/>
              </w:rPr>
              <w:t xml:space="preserve"> деятельности</w:t>
            </w:r>
          </w:p>
          <w:p w:rsidR="00CD4FD7" w:rsidRPr="00CD4FD7" w:rsidRDefault="00CD4FD7" w:rsidP="00CD4FD7">
            <w:pPr>
              <w:pStyle w:val="a3"/>
              <w:spacing w:after="0" w:line="240" w:lineRule="auto"/>
              <w:ind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D4FD7" w:rsidRPr="00CD4FD7" w:rsidRDefault="00CD4FD7" w:rsidP="00CD4FD7">
            <w:pPr>
              <w:pStyle w:val="a3"/>
              <w:spacing w:after="0" w:line="240" w:lineRule="auto"/>
              <w:ind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D4FD7" w:rsidRPr="00CD4FD7" w:rsidRDefault="00CD4FD7" w:rsidP="00CD4FD7">
            <w:pPr>
              <w:pStyle w:val="a3"/>
              <w:spacing w:after="0" w:line="240" w:lineRule="auto"/>
              <w:ind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D4FD7" w:rsidRPr="00CD4FD7" w:rsidRDefault="00CD4FD7" w:rsidP="00CD4FD7">
            <w:pPr>
              <w:pStyle w:val="a3"/>
              <w:spacing w:after="0" w:line="240" w:lineRule="auto"/>
              <w:ind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D4FD7" w:rsidRPr="00CD4FD7" w:rsidRDefault="00CD4FD7" w:rsidP="00CD4FD7">
            <w:pPr>
              <w:pStyle w:val="a3"/>
              <w:spacing w:after="0" w:line="240" w:lineRule="auto"/>
              <w:ind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D4FD7" w:rsidRPr="00CD4FD7" w:rsidRDefault="00CD4FD7" w:rsidP="00CD4FD7">
            <w:pPr>
              <w:pStyle w:val="a3"/>
              <w:spacing w:after="0" w:line="240" w:lineRule="auto"/>
              <w:ind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D4FD7" w:rsidRPr="00CD4FD7" w:rsidRDefault="00CD4FD7" w:rsidP="00CD4FD7">
            <w:pPr>
              <w:pStyle w:val="a3"/>
              <w:spacing w:after="0" w:line="240" w:lineRule="auto"/>
              <w:ind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D4FD7" w:rsidRPr="00CD4FD7" w:rsidRDefault="00CD4FD7" w:rsidP="00CD4FD7">
            <w:pPr>
              <w:pStyle w:val="a3"/>
              <w:spacing w:after="0" w:line="240" w:lineRule="auto"/>
              <w:ind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D4FD7" w:rsidRPr="00CD4FD7" w:rsidRDefault="00CD4FD7" w:rsidP="00CD4FD7">
            <w:pPr>
              <w:pStyle w:val="a3"/>
              <w:spacing w:after="0" w:line="240" w:lineRule="auto"/>
              <w:ind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D4FD7" w:rsidRPr="00CD4FD7" w:rsidRDefault="00CD4FD7" w:rsidP="00CD4FD7">
            <w:pPr>
              <w:pStyle w:val="a3"/>
              <w:spacing w:after="0" w:line="240" w:lineRule="auto"/>
              <w:ind w:left="360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CD4FD7" w:rsidRPr="00CD4FD7" w:rsidRDefault="00CD4FD7" w:rsidP="00CD4FD7">
            <w:pPr>
              <w:jc w:val="center"/>
              <w:rPr>
                <w:sz w:val="18"/>
                <w:szCs w:val="18"/>
              </w:rPr>
            </w:pPr>
            <w:proofErr w:type="gramStart"/>
            <w:r w:rsidRPr="00CD4FD7">
              <w:rPr>
                <w:sz w:val="18"/>
                <w:szCs w:val="18"/>
              </w:rPr>
              <w:t>Подведение итогов совместной и индивидуальной деятельности учеников (новое содержание, изученное на уроке, оценка личного вклада в совместную учебную деятельность.</w:t>
            </w:r>
            <w:proofErr w:type="gramEnd"/>
          </w:p>
        </w:tc>
        <w:tc>
          <w:tcPr>
            <w:tcW w:w="5245" w:type="dxa"/>
          </w:tcPr>
          <w:p w:rsidR="00CD4FD7" w:rsidRPr="00CD4FD7" w:rsidRDefault="00CD4FD7" w:rsidP="00CD4FD7">
            <w:pPr>
              <w:pStyle w:val="a3"/>
              <w:ind w:left="318"/>
              <w:rPr>
                <w:bCs/>
                <w:sz w:val="18"/>
                <w:szCs w:val="18"/>
                <w:u w:val="single"/>
              </w:rPr>
            </w:pPr>
          </w:p>
          <w:p w:rsidR="00CD4FD7" w:rsidRPr="00CD4FD7" w:rsidRDefault="00CD4FD7" w:rsidP="00CD4FD7">
            <w:pPr>
              <w:pStyle w:val="a3"/>
              <w:numPr>
                <w:ilvl w:val="0"/>
                <w:numId w:val="6"/>
              </w:numPr>
              <w:ind w:left="318" w:hanging="284"/>
              <w:rPr>
                <w:bCs/>
                <w:sz w:val="18"/>
                <w:szCs w:val="18"/>
                <w:u w:val="single"/>
              </w:rPr>
            </w:pPr>
            <w:r w:rsidRPr="00CD4FD7">
              <w:rPr>
                <w:bCs/>
                <w:sz w:val="18"/>
                <w:szCs w:val="18"/>
              </w:rPr>
              <w:t>Продолжи фразу,</w:t>
            </w:r>
            <w:r w:rsidRPr="00CD4FD7">
              <w:rPr>
                <w:bCs/>
                <w:sz w:val="18"/>
                <w:szCs w:val="18"/>
                <w:u w:val="single"/>
              </w:rPr>
              <w:t xml:space="preserve"> </w:t>
            </w:r>
            <w:r w:rsidRPr="00CD4FD7">
              <w:rPr>
                <w:bCs/>
                <w:sz w:val="18"/>
                <w:szCs w:val="18"/>
              </w:rPr>
              <w:t>выбери понравившуюся, ответь на вопрос.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6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Рисуем  настроение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6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«Елочка»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6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«Дерево творчества»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6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«Огонек общения»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6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Интеллектуальная рефлексия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6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sz w:val="18"/>
                <w:szCs w:val="18"/>
              </w:rPr>
              <w:t>Лесенка</w:t>
            </w:r>
          </w:p>
          <w:p w:rsidR="00CD4FD7" w:rsidRPr="00CD4FD7" w:rsidRDefault="00CD4FD7" w:rsidP="00CD4FD7">
            <w:pPr>
              <w:pStyle w:val="a3"/>
              <w:numPr>
                <w:ilvl w:val="0"/>
                <w:numId w:val="6"/>
              </w:numPr>
              <w:ind w:left="318" w:hanging="284"/>
              <w:rPr>
                <w:sz w:val="18"/>
                <w:szCs w:val="18"/>
              </w:rPr>
            </w:pPr>
            <w:r w:rsidRPr="00CD4FD7">
              <w:rPr>
                <w:i/>
                <w:iCs/>
                <w:sz w:val="18"/>
                <w:szCs w:val="18"/>
              </w:rPr>
              <w:t>«</w:t>
            </w:r>
            <w:r w:rsidRPr="00CD4FD7">
              <w:rPr>
                <w:iCs/>
                <w:sz w:val="18"/>
                <w:szCs w:val="18"/>
              </w:rPr>
              <w:t>Моё состояние»</w:t>
            </w:r>
          </w:p>
        </w:tc>
      </w:tr>
    </w:tbl>
    <w:p w:rsidR="00CD4FD7" w:rsidRDefault="00CD4FD7" w:rsidP="00CD4FD7"/>
    <w:p w:rsidR="00674CB1" w:rsidRDefault="00674CB1"/>
    <w:sectPr w:rsidR="00674CB1" w:rsidSect="00CD4FD7">
      <w:pgSz w:w="11906" w:h="16838"/>
      <w:pgMar w:top="568" w:right="426" w:bottom="56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53D8B"/>
    <w:multiLevelType w:val="hybridMultilevel"/>
    <w:tmpl w:val="5E626A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B953AA"/>
    <w:multiLevelType w:val="hybridMultilevel"/>
    <w:tmpl w:val="CB24B7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B4A95"/>
    <w:multiLevelType w:val="hybridMultilevel"/>
    <w:tmpl w:val="E93E89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D6851"/>
    <w:multiLevelType w:val="hybridMultilevel"/>
    <w:tmpl w:val="6512E7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C67C08"/>
    <w:multiLevelType w:val="hybridMultilevel"/>
    <w:tmpl w:val="1090B0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9931CF"/>
    <w:multiLevelType w:val="hybridMultilevel"/>
    <w:tmpl w:val="23A02A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F33B00"/>
    <w:multiLevelType w:val="hybridMultilevel"/>
    <w:tmpl w:val="4B94CB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4A0DDE"/>
    <w:multiLevelType w:val="hybridMultilevel"/>
    <w:tmpl w:val="764CB4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D67657"/>
    <w:multiLevelType w:val="hybridMultilevel"/>
    <w:tmpl w:val="7090C2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5979A5"/>
    <w:multiLevelType w:val="hybridMultilevel"/>
    <w:tmpl w:val="EA08F1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9"/>
  </w:num>
  <w:num w:numId="8">
    <w:abstractNumId w:val="4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D4FD7"/>
    <w:rsid w:val="00674CB1"/>
    <w:rsid w:val="008A748D"/>
    <w:rsid w:val="00CD4FD7"/>
    <w:rsid w:val="00D91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D4F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CD4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3318</Characters>
  <Application>Microsoft Office Word</Application>
  <DocSecurity>0</DocSecurity>
  <Lines>27</Lines>
  <Paragraphs>7</Paragraphs>
  <ScaleCrop>false</ScaleCrop>
  <Company>Hewlett-Packard</Company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PVA</dc:creator>
  <cp:lastModifiedBy>PVA</cp:lastModifiedBy>
  <cp:revision>2</cp:revision>
  <dcterms:created xsi:type="dcterms:W3CDTF">2016-03-28T11:26:00Z</dcterms:created>
  <dcterms:modified xsi:type="dcterms:W3CDTF">2016-03-28T11:26:00Z</dcterms:modified>
</cp:coreProperties>
</file>